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EA7B7" w14:textId="77777777" w:rsidR="00CD6584" w:rsidRDefault="00CD6584">
      <w:pPr>
        <w:widowControl/>
        <w:spacing w:after="0" w:line="240" w:lineRule="auto"/>
        <w:rPr>
          <w:rFonts w:cs="Arial"/>
          <w:b/>
          <w:sz w:val="24"/>
          <w:szCs w:val="24"/>
          <w:lang w:val="en-US" w:eastAsia="ja-JP"/>
        </w:rPr>
      </w:pPr>
    </w:p>
    <w:p w14:paraId="11B88DCF" w14:textId="47959D8B" w:rsidR="00CD6584" w:rsidRPr="00DD399A" w:rsidRDefault="00CD6584" w:rsidP="00CD6584">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Pr="00982C1C">
        <w:rPr>
          <w:b/>
          <w:sz w:val="24"/>
          <w:lang w:val="en-US"/>
        </w:rPr>
        <w:t>Dolby Laboratories Inc</w:t>
      </w:r>
      <w:r w:rsidRPr="002025A7">
        <w:rPr>
          <w:b/>
          <w:sz w:val="24"/>
          <w:lang w:val="en-US"/>
        </w:rPr>
        <w:t>.</w:t>
      </w:r>
    </w:p>
    <w:p w14:paraId="7024F62B" w14:textId="28E2014A" w:rsidR="00CD6584" w:rsidRPr="007D19E8" w:rsidRDefault="00CD6584" w:rsidP="00CD6584">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C7225A">
        <w:rPr>
          <w:rFonts w:cs="Arial"/>
          <w:b/>
          <w:sz w:val="24"/>
          <w:szCs w:val="24"/>
          <w:lang w:val="en-US" w:eastAsia="ja-JP"/>
        </w:rPr>
        <w:t>Call for labs to participate in IVAS codec selection and characterization work</w:t>
      </w:r>
      <w:r w:rsidRPr="007D19E8">
        <w:rPr>
          <w:rFonts w:cs="Arial"/>
          <w:b/>
          <w:sz w:val="24"/>
          <w:szCs w:val="24"/>
          <w:lang w:val="en-US" w:eastAsia="ja-JP"/>
        </w:rPr>
        <w:t xml:space="preserve"> </w:t>
      </w:r>
    </w:p>
    <w:p w14:paraId="5504C3C2" w14:textId="77777777" w:rsidR="00CD6584" w:rsidRPr="0002024D" w:rsidRDefault="00CD6584" w:rsidP="00CD6584">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 and Agreement</w:t>
      </w:r>
    </w:p>
    <w:p w14:paraId="32D6D84C" w14:textId="6FF75800" w:rsidR="00CD6584" w:rsidRDefault="00CD6584" w:rsidP="00CD658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6411FB">
        <w:rPr>
          <w:rFonts w:cs="Arial"/>
          <w:b/>
          <w:sz w:val="24"/>
          <w:szCs w:val="24"/>
          <w:lang w:val="en-US" w:eastAsia="ja-JP"/>
        </w:rPr>
        <w:t>8</w:t>
      </w:r>
      <w:r>
        <w:rPr>
          <w:rFonts w:cs="Arial"/>
          <w:b/>
          <w:sz w:val="24"/>
          <w:szCs w:val="24"/>
          <w:lang w:val="en-US" w:eastAsia="ja-JP"/>
        </w:rPr>
        <w:t>.5</w:t>
      </w:r>
    </w:p>
    <w:p w14:paraId="7734A7E2" w14:textId="77777777" w:rsidR="00CD6584" w:rsidRPr="00F53EC8" w:rsidRDefault="00CD6584" w:rsidP="00CD6584">
      <w:pPr>
        <w:spacing w:after="0"/>
        <w:rPr>
          <w:szCs w:val="24"/>
        </w:rPr>
      </w:pPr>
    </w:p>
    <w:p w14:paraId="3A1985DC" w14:textId="51C9AE45" w:rsidR="00CD6584" w:rsidRDefault="00CD6584" w:rsidP="00CD6584">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p>
    <w:p w14:paraId="6195D1FC" w14:textId="76AC16F4" w:rsidR="00965D17" w:rsidRDefault="00E1714C" w:rsidP="00E1714C">
      <w:r>
        <w:rPr>
          <w:lang w:val="en-US"/>
        </w:rPr>
        <w:t>At meeting SA4#11</w:t>
      </w:r>
      <w:r w:rsidR="00026B76">
        <w:rPr>
          <w:lang w:val="en-US"/>
        </w:rPr>
        <w:t>3</w:t>
      </w:r>
      <w:r>
        <w:rPr>
          <w:lang w:val="en-US"/>
        </w:rPr>
        <w:t xml:space="preserve">-e the group agreed a set of working assumptions for the </w:t>
      </w:r>
      <w:r>
        <w:rPr>
          <w:lang w:eastAsia="ja-JP"/>
        </w:rPr>
        <w:t xml:space="preserve">for the IVAS codec </w:t>
      </w:r>
      <w:r>
        <w:t xml:space="preserve">selection and characterization test campaigns. The working assumptions are documented in </w:t>
      </w:r>
      <w:r w:rsidR="00026B76">
        <w:t xml:space="preserve">an Annex of </w:t>
      </w:r>
      <w:r>
        <w:t xml:space="preserve">Pdoc IVAS-6. Part of them are assumptions on the budget </w:t>
      </w:r>
      <w:r w:rsidR="00C8284E">
        <w:t>of 1200 k</w:t>
      </w:r>
      <w:r w:rsidR="00C8284E" w:rsidRPr="00C8284E">
        <w:rPr>
          <w:lang w:val="en-US"/>
        </w:rPr>
        <w:t>€</w:t>
      </w:r>
      <w:r w:rsidR="00C8284E">
        <w:rPr>
          <w:lang w:val="en-US"/>
        </w:rPr>
        <w:t xml:space="preserve"> </w:t>
      </w:r>
      <w:r w:rsidR="00C7225A">
        <w:rPr>
          <w:lang w:val="en-US"/>
        </w:rPr>
        <w:t xml:space="preserve">to be </w:t>
      </w:r>
      <w:r>
        <w:t xml:space="preserve">spent on selection and characterization testing. </w:t>
      </w:r>
      <w:r w:rsidR="00965D17">
        <w:t>T</w:t>
      </w:r>
      <w:r>
        <w:t xml:space="preserve">o </w:t>
      </w:r>
      <w:r w:rsidR="00965D17">
        <w:t>enable a more detailed planning of such tests, it is important to have an overview of labs available for potential processing, listening, global analysis and cross-check</w:t>
      </w:r>
      <w:r>
        <w:t xml:space="preserve"> </w:t>
      </w:r>
      <w:r w:rsidR="00965D17">
        <w:t xml:space="preserve">tasks. It is also necessary for SA4 to </w:t>
      </w:r>
      <w:r w:rsidR="00C7225A">
        <w:t xml:space="preserve">prepare for </w:t>
      </w:r>
      <w:r w:rsidR="00965D17">
        <w:t>obtain</w:t>
      </w:r>
      <w:r w:rsidR="00C7225A">
        <w:t>ing</w:t>
      </w:r>
      <w:r w:rsidR="00965D17">
        <w:t xml:space="preserve"> quotes from candidate labs for the various tasks such that the group can develop IVAS test plans that make </w:t>
      </w:r>
      <w:r w:rsidR="00C8284E">
        <w:t xml:space="preserve">best </w:t>
      </w:r>
      <w:r w:rsidR="00965D17">
        <w:t>use of the available funds without exceeding them.</w:t>
      </w:r>
    </w:p>
    <w:p w14:paraId="2899E481" w14:textId="2F000491" w:rsidR="00C7225A" w:rsidRDefault="00C7225A" w:rsidP="00C7225A">
      <w:pPr>
        <w:pStyle w:val="Heading1"/>
      </w:pPr>
      <w:r>
        <w:t>Background</w:t>
      </w:r>
    </w:p>
    <w:p w14:paraId="628152B3" w14:textId="2205FB20" w:rsidR="00C7225A" w:rsidRDefault="00C7225A" w:rsidP="00C7225A">
      <w:pPr>
        <w:rPr>
          <w:lang w:val="en-US"/>
        </w:rPr>
      </w:pPr>
      <w:r>
        <w:rPr>
          <w:lang w:val="en-US"/>
        </w:rPr>
        <w:t>During EVS codec standardization, there was a similar situation that potential labs should be made aware of the ongoing standardization activity and be invited to participate in the work. The EVS SWG chairman issued the following email over the SA4 mail reflector:</w:t>
      </w:r>
    </w:p>
    <w:p w14:paraId="5A7FC3E7" w14:textId="3F52CE41" w:rsidR="00C7225A" w:rsidRDefault="00C7225A" w:rsidP="00C7225A">
      <w:pPr>
        <w:ind w:left="720"/>
        <w:rPr>
          <w:lang w:val="en-US"/>
        </w:rPr>
      </w:pPr>
      <w:r w:rsidRPr="00C7225A">
        <w:rPr>
          <w:rFonts w:ascii="Calibri" w:hAnsi="Calibri" w:cs="Calibri"/>
          <w:b/>
          <w:bCs/>
          <w:color w:val="1F497D"/>
          <w:szCs w:val="22"/>
        </w:rPr>
        <w:t>Subject:</w:t>
      </w:r>
      <w:r w:rsidRPr="00C7225A">
        <w:rPr>
          <w:rFonts w:ascii="Calibri" w:hAnsi="Calibri" w:cs="Calibri"/>
          <w:color w:val="1F497D"/>
          <w:szCs w:val="22"/>
        </w:rPr>
        <w:t xml:space="preserve"> SA4 SEEKING ATTENTION OF ORGANIZATIONS POTENTIALLY PROVIDING LAB FUNCTIONALITIES DURING EVS CODEC SELECTION</w:t>
      </w:r>
    </w:p>
    <w:p w14:paraId="08F4C8DF" w14:textId="0398ED44" w:rsidR="00C7225A" w:rsidRPr="00C7225A" w:rsidRDefault="00C7225A" w:rsidP="00C7225A">
      <w:pPr>
        <w:ind w:left="720"/>
        <w:rPr>
          <w:rFonts w:ascii="Times New Roman" w:hAnsi="Times New Roman"/>
          <w:color w:val="000000"/>
          <w:sz w:val="27"/>
          <w:szCs w:val="27"/>
          <w:lang w:val="en-US"/>
        </w:rPr>
      </w:pPr>
      <w:r>
        <w:rPr>
          <w:rFonts w:ascii="Calibri" w:hAnsi="Calibri" w:cs="Calibri"/>
          <w:color w:val="1F497D"/>
          <w:szCs w:val="22"/>
        </w:rPr>
        <w:t>Dear colleagues,</w:t>
      </w:r>
    </w:p>
    <w:p w14:paraId="31CAD2DA" w14:textId="77777777" w:rsidR="00C7225A" w:rsidRDefault="00C7225A" w:rsidP="00C7225A">
      <w:pPr>
        <w:ind w:left="720"/>
        <w:rPr>
          <w:color w:val="000000"/>
          <w:sz w:val="27"/>
          <w:szCs w:val="27"/>
        </w:rPr>
      </w:pPr>
      <w:r>
        <w:rPr>
          <w:rFonts w:ascii="Calibri" w:hAnsi="Calibri" w:cs="Calibri"/>
          <w:color w:val="1F497D"/>
          <w:szCs w:val="22"/>
        </w:rPr>
        <w:t>3GPP SA4 is currently planning the Selection Phase of the Enhanced Voice Services (EVS) codec standardization.  The EVS Sub Working Group (EVS SWG) of 3GPP SA4 anticipates that the Selection Phase testing will involve a large number of listening test experiments conducted in multiple languages as well as mixed content and music in accordance with ITU-T Recommendation P.800.  This activity will be financed by the proponent companies that participate in the Selection Phase with their candidate codecs.</w:t>
      </w:r>
    </w:p>
    <w:p w14:paraId="3E39EDFA" w14:textId="44599CC6" w:rsidR="00C7225A" w:rsidRDefault="00C7225A" w:rsidP="00C7225A">
      <w:pPr>
        <w:ind w:left="720"/>
        <w:rPr>
          <w:color w:val="000000"/>
          <w:sz w:val="27"/>
          <w:szCs w:val="27"/>
        </w:rPr>
      </w:pPr>
      <w:r>
        <w:rPr>
          <w:rFonts w:ascii="Calibri" w:hAnsi="Calibri" w:cs="Calibri"/>
          <w:color w:val="1F497D"/>
          <w:szCs w:val="22"/>
        </w:rPr>
        <w:t>3GPP SA4 seeks the attention of organizations potentially interested in acting as listening, processing, or analysis laboratories during the EVS Codec Selection Phase testing. 3GPP SA4 would also like to invite such interested organizations to contribute to the preparatory work of the EVS and SQ SWGs for the EVS Codec Selection. Organizations that are not 3GPP Individual Members are advised to apply for the status of "3GPP Individual Member" (see </w:t>
      </w:r>
      <w:hyperlink r:id="rId13" w:history="1">
        <w:r w:rsidRPr="004A1573">
          <w:rPr>
            <w:rStyle w:val="Hyperlink"/>
            <w:rFonts w:ascii="Calibri" w:hAnsi="Calibri" w:cs="Calibri"/>
            <w:szCs w:val="22"/>
          </w:rPr>
          <w:t>http://www.3gpp.org/membership</w:t>
        </w:r>
      </w:hyperlink>
      <w:r>
        <w:rPr>
          <w:rFonts w:ascii="Calibri" w:hAnsi="Calibri" w:cs="Calibri"/>
          <w:color w:val="1F497D"/>
          <w:szCs w:val="22"/>
        </w:rPr>
        <w:t>) to be able to attend and contribute actively to the SA4 ordinary meetings. The alternative of a Guest Membership would likely not be sufficient since it is subject to some limitations, such as a "Guest" cannot contribute documents.</w:t>
      </w:r>
    </w:p>
    <w:p w14:paraId="688775A1" w14:textId="77777777" w:rsidR="00C7225A" w:rsidRDefault="00C7225A" w:rsidP="00C7225A">
      <w:pPr>
        <w:ind w:left="720"/>
        <w:rPr>
          <w:color w:val="000000"/>
          <w:sz w:val="27"/>
          <w:szCs w:val="27"/>
        </w:rPr>
      </w:pPr>
      <w:r>
        <w:rPr>
          <w:rFonts w:ascii="Calibri" w:hAnsi="Calibri" w:cs="Calibri"/>
          <w:color w:val="1F497D"/>
          <w:szCs w:val="22"/>
        </w:rPr>
        <w:t>3GPP SA4 will meet next time on January 28 – February 1, 2013 in Valencia, Spain. The EVS and SQ SWGs will continue with the preparations of the Selection Phase in that and subsequent meetings and anticipate the selection phase testing to take place after candidate codec submission end of November 2013.</w:t>
      </w:r>
    </w:p>
    <w:p w14:paraId="5936D3F0" w14:textId="77777777" w:rsidR="00C7225A" w:rsidRDefault="00C7225A" w:rsidP="00C7225A">
      <w:pPr>
        <w:ind w:left="720"/>
        <w:rPr>
          <w:color w:val="000000"/>
          <w:sz w:val="27"/>
          <w:szCs w:val="27"/>
        </w:rPr>
      </w:pPr>
      <w:r>
        <w:rPr>
          <w:rFonts w:ascii="Calibri" w:hAnsi="Calibri" w:cs="Calibri"/>
          <w:color w:val="1F497D"/>
          <w:szCs w:val="22"/>
        </w:rPr>
        <w:t>Best regards,</w:t>
      </w:r>
    </w:p>
    <w:p w14:paraId="2E602DAE" w14:textId="77777777" w:rsidR="00C7225A" w:rsidRDefault="00C7225A" w:rsidP="00C7225A">
      <w:pPr>
        <w:ind w:left="720"/>
        <w:rPr>
          <w:color w:val="000000"/>
          <w:sz w:val="27"/>
          <w:szCs w:val="27"/>
        </w:rPr>
      </w:pPr>
      <w:r>
        <w:rPr>
          <w:rFonts w:ascii="Calibri" w:hAnsi="Calibri" w:cs="Calibri"/>
          <w:color w:val="1F497D"/>
          <w:szCs w:val="22"/>
        </w:rPr>
        <w:t>Stefan Bruhn</w:t>
      </w:r>
    </w:p>
    <w:p w14:paraId="3AC54228" w14:textId="77777777" w:rsidR="00C7225A" w:rsidRDefault="00C7225A" w:rsidP="00C7225A">
      <w:pPr>
        <w:ind w:left="720"/>
        <w:rPr>
          <w:color w:val="000000"/>
          <w:sz w:val="27"/>
          <w:szCs w:val="27"/>
        </w:rPr>
      </w:pPr>
      <w:r>
        <w:rPr>
          <w:rFonts w:ascii="Calibri" w:hAnsi="Calibri" w:cs="Calibri"/>
          <w:color w:val="1F497D"/>
          <w:szCs w:val="22"/>
        </w:rPr>
        <w:t>EVS SWG chairman</w:t>
      </w:r>
    </w:p>
    <w:p w14:paraId="3C87B91F" w14:textId="77777777" w:rsidR="00C7225A" w:rsidRDefault="00C7225A" w:rsidP="00C7225A">
      <w:pPr>
        <w:rPr>
          <w:color w:val="000000"/>
          <w:sz w:val="27"/>
          <w:szCs w:val="27"/>
        </w:rPr>
      </w:pPr>
      <w:r>
        <w:rPr>
          <w:color w:val="000000"/>
          <w:sz w:val="27"/>
          <w:szCs w:val="27"/>
        </w:rPr>
        <w:lastRenderedPageBreak/>
        <w:t> </w:t>
      </w:r>
    </w:p>
    <w:p w14:paraId="344E2A51" w14:textId="77777777" w:rsidR="00C7225A" w:rsidRPr="00C7225A" w:rsidRDefault="00C7225A" w:rsidP="00C7225A"/>
    <w:p w14:paraId="2D82457B" w14:textId="2CB397C6" w:rsidR="00C7225A" w:rsidRDefault="00C7225A" w:rsidP="00C7225A">
      <w:pPr>
        <w:pStyle w:val="Heading1"/>
      </w:pPr>
      <w:r>
        <w:t>Proposal</w:t>
      </w:r>
    </w:p>
    <w:p w14:paraId="63F7822B" w14:textId="43F377E6" w:rsidR="00660EB6" w:rsidRDefault="00C7225A" w:rsidP="00E1714C">
      <w:r>
        <w:t>Consequently, t</w:t>
      </w:r>
      <w:r w:rsidR="00965D17">
        <w:t xml:space="preserve">o progress that matter, it is proposed </w:t>
      </w:r>
      <w:r>
        <w:t xml:space="preserve">to follow the example from EVS codec standardization and that </w:t>
      </w:r>
      <w:r w:rsidR="00965D17">
        <w:t xml:space="preserve">SA4 </w:t>
      </w:r>
      <w:r>
        <w:t xml:space="preserve">in a first step </w:t>
      </w:r>
      <w:r w:rsidR="00965D17">
        <w:t xml:space="preserve">issues a call </w:t>
      </w:r>
      <w:r w:rsidR="00026B76">
        <w:t xml:space="preserve">seeking the attention of </w:t>
      </w:r>
      <w:r w:rsidR="00965D17">
        <w:t>lab candidates</w:t>
      </w:r>
      <w:r w:rsidR="00026B76">
        <w:t xml:space="preserve"> that might want</w:t>
      </w:r>
      <w:r w:rsidR="00965D17">
        <w:t xml:space="preserve"> to offer their services</w:t>
      </w:r>
      <w:r>
        <w:t>.</w:t>
      </w:r>
      <w:r w:rsidR="004C5E9F">
        <w:t xml:space="preserve"> </w:t>
      </w:r>
      <w:r>
        <w:t>T</w:t>
      </w:r>
      <w:r w:rsidR="00C8284E">
        <w:t xml:space="preserve">he purpose </w:t>
      </w:r>
      <w:r>
        <w:t xml:space="preserve">of that step is </w:t>
      </w:r>
      <w:r w:rsidR="00C8284E">
        <w:t>that</w:t>
      </w:r>
      <w:r w:rsidR="00660EB6">
        <w:t xml:space="preserve"> SA4 first creates the necessary awareness among potential candidate labs and that these labs may also participate in the SA4 work to create the test </w:t>
      </w:r>
      <w:r>
        <w:t xml:space="preserve">and processing </w:t>
      </w:r>
      <w:r w:rsidR="00660EB6">
        <w:t xml:space="preserve">plans, like this was the case in previous SA4 codec standardization efforts. </w:t>
      </w:r>
      <w:r>
        <w:t xml:space="preserve">Subsequently, in a second step, SA4 may invite labs to provide a quote for their services. </w:t>
      </w:r>
      <w:r w:rsidR="00660EB6">
        <w:t>The quotes provided by the labs in th</w:t>
      </w:r>
      <w:r>
        <w:t>at</w:t>
      </w:r>
      <w:r w:rsidR="00660EB6">
        <w:t xml:space="preserve"> step could then be based on the more intimate knowledge of the </w:t>
      </w:r>
      <w:r>
        <w:t xml:space="preserve">IVAS </w:t>
      </w:r>
      <w:r w:rsidR="00660EB6">
        <w:t xml:space="preserve">test requirements that </w:t>
      </w:r>
      <w:r>
        <w:t>have then possibly been</w:t>
      </w:r>
      <w:r w:rsidR="00660EB6">
        <w:t xml:space="preserve"> jointly developed.</w:t>
      </w:r>
    </w:p>
    <w:p w14:paraId="67465AE7" w14:textId="5BABE959" w:rsidR="00A26FA7" w:rsidRDefault="00A26FA7" w:rsidP="00A26FA7">
      <w:pPr>
        <w:pStyle w:val="Heading1"/>
      </w:pPr>
      <w:r>
        <w:t xml:space="preserve">Suggested </w:t>
      </w:r>
      <w:r w:rsidR="00C7225A">
        <w:t>communication</w:t>
      </w:r>
      <w:r w:rsidR="004C5E9F">
        <w:t xml:space="preserve"> </w:t>
      </w:r>
      <w:r w:rsidR="00965D17">
        <w:t xml:space="preserve">   </w:t>
      </w:r>
    </w:p>
    <w:p w14:paraId="79CB82A4" w14:textId="714571B6" w:rsidR="00C7225A" w:rsidRDefault="00C7225A" w:rsidP="00C7225A">
      <w:pPr>
        <w:rPr>
          <w:lang w:val="en-US"/>
        </w:rPr>
      </w:pPr>
      <w:r>
        <w:t xml:space="preserve">Accordingly, the source proposes SA4 to agree to issue a call for labs with similar wording as used during EVS codec standardization. The call should be distributed over the SA4 mail reflector </w:t>
      </w:r>
      <w:r w:rsidR="004E5B72">
        <w:t>with the SA4 chairman or the EVS SWG chairman as source. P</w:t>
      </w:r>
      <w:r>
        <w:t xml:space="preserve">otential further distribution channels </w:t>
      </w:r>
      <w:r w:rsidR="004E5B72">
        <w:rPr>
          <w:lang w:val="en-US"/>
        </w:rPr>
        <w:t>could be for discussion</w:t>
      </w:r>
      <w:r>
        <w:rPr>
          <w:lang w:val="en-US"/>
        </w:rPr>
        <w:t>. Below is the suggested main body of such a communication:</w:t>
      </w:r>
    </w:p>
    <w:p w14:paraId="38D43C0A" w14:textId="77777777" w:rsidR="00C7225A" w:rsidRDefault="00C7225A" w:rsidP="00C7225A">
      <w:pPr>
        <w:rPr>
          <w:lang w:val="en-US"/>
        </w:rPr>
      </w:pPr>
    </w:p>
    <w:p w14:paraId="4A9EF1A7" w14:textId="170AB458" w:rsidR="00C7225A" w:rsidRDefault="00C7225A" w:rsidP="00C7225A">
      <w:pPr>
        <w:rPr>
          <w:color w:val="000000"/>
          <w:sz w:val="27"/>
          <w:szCs w:val="27"/>
        </w:rPr>
      </w:pPr>
      <w:r>
        <w:rPr>
          <w:rFonts w:ascii="Calibri" w:hAnsi="Calibri" w:cs="Calibri"/>
          <w:color w:val="1F497D"/>
          <w:szCs w:val="22"/>
        </w:rPr>
        <w:t xml:space="preserve">3GPP SA4 is currently planning the Selection Phase of the </w:t>
      </w:r>
      <w:r w:rsidR="00EF0981">
        <w:rPr>
          <w:rFonts w:ascii="Calibri" w:hAnsi="Calibri" w:cs="Calibri"/>
          <w:color w:val="1F497D"/>
          <w:szCs w:val="22"/>
        </w:rPr>
        <w:t>Immersive</w:t>
      </w:r>
      <w:r>
        <w:rPr>
          <w:rFonts w:ascii="Calibri" w:hAnsi="Calibri" w:cs="Calibri"/>
          <w:color w:val="1F497D"/>
          <w:szCs w:val="22"/>
        </w:rPr>
        <w:t xml:space="preserve"> Voice </w:t>
      </w:r>
      <w:r w:rsidR="00EF0981">
        <w:rPr>
          <w:rFonts w:ascii="Calibri" w:hAnsi="Calibri" w:cs="Calibri"/>
          <w:color w:val="1F497D"/>
          <w:szCs w:val="22"/>
        </w:rPr>
        <w:t xml:space="preserve">and Audio </w:t>
      </w:r>
      <w:r>
        <w:rPr>
          <w:rFonts w:ascii="Calibri" w:hAnsi="Calibri" w:cs="Calibri"/>
          <w:color w:val="1F497D"/>
          <w:szCs w:val="22"/>
        </w:rPr>
        <w:t>Services (</w:t>
      </w:r>
      <w:r w:rsidR="00EF0981">
        <w:rPr>
          <w:rFonts w:ascii="Calibri" w:hAnsi="Calibri" w:cs="Calibri"/>
          <w:color w:val="1F497D"/>
          <w:szCs w:val="22"/>
        </w:rPr>
        <w:t>IVA</w:t>
      </w:r>
      <w:r>
        <w:rPr>
          <w:rFonts w:ascii="Calibri" w:hAnsi="Calibri" w:cs="Calibri"/>
          <w:color w:val="1F497D"/>
          <w:szCs w:val="22"/>
        </w:rPr>
        <w:t>S) codec standardization.  The EVS Sub Working Group (EVS SWG) of 3GPP SA4 anticipates that the Selection Phase testing will involve a large number of listening test experiments of immersive voice and audio quality conducted in multiple languages as well as with mixed content and music. The applicable test methodolog</w:t>
      </w:r>
      <w:r w:rsidR="00EF0981">
        <w:rPr>
          <w:rFonts w:ascii="Calibri" w:hAnsi="Calibri" w:cs="Calibri"/>
          <w:color w:val="1F497D"/>
          <w:szCs w:val="22"/>
        </w:rPr>
        <w:t>ies</w:t>
      </w:r>
      <w:r>
        <w:rPr>
          <w:rFonts w:ascii="Calibri" w:hAnsi="Calibri" w:cs="Calibri"/>
          <w:color w:val="1F497D"/>
          <w:szCs w:val="22"/>
        </w:rPr>
        <w:t xml:space="preserve"> </w:t>
      </w:r>
      <w:r w:rsidR="00EF0981">
        <w:rPr>
          <w:rFonts w:ascii="Calibri" w:hAnsi="Calibri" w:cs="Calibri"/>
          <w:color w:val="1F497D"/>
          <w:szCs w:val="22"/>
        </w:rPr>
        <w:t>are</w:t>
      </w:r>
      <w:r>
        <w:rPr>
          <w:rFonts w:ascii="Calibri" w:hAnsi="Calibri" w:cs="Calibri"/>
          <w:color w:val="1F497D"/>
          <w:szCs w:val="22"/>
        </w:rPr>
        <w:t xml:space="preserve"> still a discussion topic in the SA4 group. The activity will be funded by the proponent companies that participate in the Selection Phase with their candidate codecs. After IVAS codec selection, a characterization of the selected codec will follow with further extensive subjective quality evaluations.  </w:t>
      </w:r>
    </w:p>
    <w:p w14:paraId="4EA96710" w14:textId="32E0583F" w:rsidR="00C7225A" w:rsidRDefault="00C7225A" w:rsidP="00C7225A">
      <w:pPr>
        <w:rPr>
          <w:color w:val="000000"/>
          <w:sz w:val="27"/>
          <w:szCs w:val="27"/>
        </w:rPr>
      </w:pPr>
      <w:r>
        <w:rPr>
          <w:rFonts w:ascii="Calibri" w:hAnsi="Calibri" w:cs="Calibri"/>
          <w:color w:val="1F497D"/>
          <w:szCs w:val="22"/>
        </w:rPr>
        <w:t>3GPP SA4 seeks the attention of organizations potentially interested in acting as listening, processing, or analysis laboratories during the IVAS Codec Selection Phase testing. 3GPP SA4 would also like to invite such interested organizations to contribute to the preparatory work of the EVS and SQ SWGs for the IVAS Codec Selection. Organizations that are not 3GPP Individual Members are advised to apply for the status of "3GPP Individual Member" (see </w:t>
      </w:r>
      <w:hyperlink r:id="rId14" w:tgtFrame="_blank" w:history="1">
        <w:r>
          <w:rPr>
            <w:rStyle w:val="Hyperlink"/>
            <w:rFonts w:ascii="Calibri" w:hAnsi="Calibri" w:cs="Calibri"/>
            <w:szCs w:val="22"/>
          </w:rPr>
          <w:t>http://www.3gpp.org/membership</w:t>
        </w:r>
      </w:hyperlink>
      <w:r>
        <w:rPr>
          <w:rFonts w:ascii="Calibri" w:hAnsi="Calibri" w:cs="Calibri"/>
          <w:color w:val="1F497D"/>
          <w:szCs w:val="22"/>
        </w:rPr>
        <w:t>) to be able to attend and contribute actively to the SA4 ordinary meetings. The alternative of a Guest Membership would likely not be sufficient since it is subject to some limitations, such as a "Guest" cannot contribute documents.</w:t>
      </w:r>
    </w:p>
    <w:p w14:paraId="63CA341C" w14:textId="48E18EA3" w:rsidR="00E1714C" w:rsidRPr="00C7225A" w:rsidRDefault="00C7225A" w:rsidP="00E1714C">
      <w:pPr>
        <w:rPr>
          <w:color w:val="000000"/>
          <w:sz w:val="27"/>
          <w:szCs w:val="27"/>
        </w:rPr>
      </w:pPr>
      <w:r>
        <w:rPr>
          <w:rFonts w:ascii="Calibri" w:hAnsi="Calibri" w:cs="Calibri"/>
          <w:color w:val="1F497D"/>
          <w:szCs w:val="22"/>
        </w:rPr>
        <w:t>3GPP SA4 will meet next time online on November 10 – 19 (SA4#116-e meeting). The EVS and SQ SWGs will continue with the preparations of the Selection Phase in that and the subsequent meetings.</w:t>
      </w:r>
    </w:p>
    <w:sectPr w:rsidR="00E1714C" w:rsidRPr="00C7225A" w:rsidSect="00E1714C">
      <w:headerReference w:type="first" r:id="rId15"/>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32543" w14:textId="77777777" w:rsidR="00A54BEE" w:rsidRDefault="00A54BEE">
      <w:r>
        <w:separator/>
      </w:r>
    </w:p>
  </w:endnote>
  <w:endnote w:type="continuationSeparator" w:id="0">
    <w:p w14:paraId="0C778ACD" w14:textId="77777777" w:rsidR="00A54BEE" w:rsidRDefault="00A54BEE">
      <w:r>
        <w:continuationSeparator/>
      </w:r>
    </w:p>
  </w:endnote>
  <w:endnote w:type="continuationNotice" w:id="1">
    <w:p w14:paraId="6E2EA295" w14:textId="77777777" w:rsidR="00A54BEE" w:rsidRDefault="00A54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2FBA0" w14:textId="77777777" w:rsidR="00A54BEE" w:rsidRDefault="00A54BEE">
      <w:r>
        <w:separator/>
      </w:r>
    </w:p>
  </w:footnote>
  <w:footnote w:type="continuationSeparator" w:id="0">
    <w:p w14:paraId="7B27B5AE" w14:textId="77777777" w:rsidR="00A54BEE" w:rsidRDefault="00A54BEE">
      <w:r>
        <w:continuationSeparator/>
      </w:r>
    </w:p>
  </w:footnote>
  <w:footnote w:type="continuationNotice" w:id="1">
    <w:p w14:paraId="51B2867B" w14:textId="77777777" w:rsidR="00A54BEE" w:rsidRDefault="00A54B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8ACC1" w14:textId="0A9ED7C3" w:rsidR="00026B76" w:rsidRPr="00BC59D2" w:rsidRDefault="00026B76" w:rsidP="00026B76">
    <w:pPr>
      <w:pStyle w:val="Header"/>
      <w:tabs>
        <w:tab w:val="left" w:pos="11508"/>
      </w:tabs>
      <w:rPr>
        <w:rFonts w:cs="Arial"/>
      </w:rPr>
    </w:pPr>
    <w:r w:rsidRPr="00B91F1E">
      <w:rPr>
        <w:rFonts w:cs="Arial"/>
        <w:b/>
      </w:rPr>
      <w:t>3GPP TSG-SA4 Meeting #1</w:t>
    </w:r>
    <w:r>
      <w:rPr>
        <w:rFonts w:cs="Arial"/>
        <w:b/>
      </w:rPr>
      <w:t>15-e</w:t>
    </w:r>
    <w:r w:rsidRPr="00B91F1E">
      <w:rPr>
        <w:rFonts w:cs="Arial"/>
        <w:b/>
      </w:rPr>
      <w:tab/>
    </w:r>
    <w:r>
      <w:rPr>
        <w:rFonts w:cs="Arial"/>
        <w:b/>
      </w:rPr>
      <w:tab/>
    </w:r>
    <w:r w:rsidRPr="004D0F9C">
      <w:rPr>
        <w:rFonts w:cs="Arial"/>
        <w:bCs/>
      </w:rPr>
      <w:t>Tdoc S4-21</w:t>
    </w:r>
    <w:r w:rsidR="00F26AF6" w:rsidRPr="00F26AF6">
      <w:rPr>
        <w:rFonts w:cs="Arial"/>
        <w:bCs/>
      </w:rPr>
      <w:t>1149</w:t>
    </w:r>
    <w:r>
      <w:rPr>
        <w:rFonts w:cs="Arial"/>
      </w:rPr>
      <w:br/>
    </w:r>
    <w:r>
      <w:rPr>
        <w:rFonts w:cs="Arial"/>
        <w:b/>
      </w:rPr>
      <w:t>18 - 27 August</w:t>
    </w:r>
    <w:r w:rsidRPr="00C90CA2">
      <w:rPr>
        <w:rFonts w:cs="Arial"/>
        <w:b/>
      </w:rPr>
      <w:t xml:space="preserve"> 20</w:t>
    </w:r>
    <w:r>
      <w:rPr>
        <w:rFonts w:cs="Arial"/>
        <w:b/>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2"/>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26B76"/>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1158"/>
    <w:rsid w:val="0007130B"/>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B6A"/>
    <w:rsid w:val="00183C91"/>
    <w:rsid w:val="00183E57"/>
    <w:rsid w:val="001848BE"/>
    <w:rsid w:val="0018494F"/>
    <w:rsid w:val="00185DC9"/>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FB"/>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37"/>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D17"/>
    <w:rsid w:val="00965E0D"/>
    <w:rsid w:val="0096645B"/>
    <w:rsid w:val="00970085"/>
    <w:rsid w:val="0097030B"/>
    <w:rsid w:val="009711B7"/>
    <w:rsid w:val="009719C2"/>
    <w:rsid w:val="00971C1F"/>
    <w:rsid w:val="00971F61"/>
    <w:rsid w:val="00972C81"/>
    <w:rsid w:val="0097497E"/>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6FA7"/>
    <w:rsid w:val="00A271C8"/>
    <w:rsid w:val="00A27A52"/>
    <w:rsid w:val="00A3174A"/>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7C3"/>
    <w:rsid w:val="00A624F1"/>
    <w:rsid w:val="00A63212"/>
    <w:rsid w:val="00A6379D"/>
    <w:rsid w:val="00A6388F"/>
    <w:rsid w:val="00A63A44"/>
    <w:rsid w:val="00A63EBC"/>
    <w:rsid w:val="00A64FBD"/>
    <w:rsid w:val="00A66C14"/>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2B72"/>
    <w:rsid w:val="00C632EE"/>
    <w:rsid w:val="00C638BB"/>
    <w:rsid w:val="00C64D39"/>
    <w:rsid w:val="00C65030"/>
    <w:rsid w:val="00C65FDC"/>
    <w:rsid w:val="00C67618"/>
    <w:rsid w:val="00C67692"/>
    <w:rsid w:val="00C700D1"/>
    <w:rsid w:val="00C70230"/>
    <w:rsid w:val="00C704F5"/>
    <w:rsid w:val="00C70EA3"/>
    <w:rsid w:val="00C71F3F"/>
    <w:rsid w:val="00C7225A"/>
    <w:rsid w:val="00C7261D"/>
    <w:rsid w:val="00C72BE1"/>
    <w:rsid w:val="00C73BED"/>
    <w:rsid w:val="00C743A9"/>
    <w:rsid w:val="00C755F7"/>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537C"/>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81"/>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6AF6"/>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EAF"/>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D6DA0"/>
    <w:pPr>
      <w:keepNext/>
      <w:numPr>
        <w:ilvl w:val="12"/>
      </w:numPr>
      <w:adjustRightInd w:val="0"/>
      <w:snapToGrid w:val="0"/>
      <w:ind w:left="426" w:hanging="426"/>
      <w:outlineLvl w:val="0"/>
    </w:pPr>
    <w:rPr>
      <w:rFonts w:cs="Arial"/>
      <w:b/>
      <w:sz w:val="24"/>
      <w:lang w:val="en-US"/>
    </w:rPr>
  </w:style>
  <w:style w:type="paragraph" w:styleId="Heading2">
    <w:name w:val="heading 2"/>
    <w:basedOn w:val="Normal"/>
    <w:next w:val="Normal"/>
    <w:link w:val="Heading2Char"/>
    <w:qFormat/>
    <w:rsid w:val="004E2B47"/>
    <w:pPr>
      <w:keepNext/>
      <w:numPr>
        <w:ilvl w:val="4"/>
        <w:numId w:val="8"/>
      </w:numPr>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membersh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memb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2.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3.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4.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5.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6.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Bruhn, Stefan</cp:lastModifiedBy>
  <cp:revision>5</cp:revision>
  <cp:lastPrinted>2012-08-14T00:10:00Z</cp:lastPrinted>
  <dcterms:created xsi:type="dcterms:W3CDTF">2021-08-12T14:24:00Z</dcterms:created>
  <dcterms:modified xsi:type="dcterms:W3CDTF">2021-08-12T19:29:00Z</dcterms:modified>
</cp:coreProperties>
</file>